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ГРАЖДАНСКАЯ ОБОРОНА: СИГНАЛ "УГРОЗА КАТАСТРОФИЧЕСКОГО ЗАТОПЛЕНИЯ"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center"/>
            </w:pPr>
            <w:r>
              <w:rPr>
                <w:sz w:val="24"/>
                <w:szCs w:val="24"/>
                <w:b w:val="1"/>
                <w:bCs w:val="1"/>
              </w:rPr>
              <w:t xml:space="preserve"> ГРАЖДАНСКАЯ ОБОРОНА: СИГНАЛ "УГРОЗА КАТАСТРОФИЧЕСКОГО ЗАТОПЛЕНИЯ"</w:t>
            </w:r>
            <w:br/>
          </w:p>
        </w:tc>
      </w:tr>
      <w:tr>
        <w:trPr/>
        <w:tc>
          <w:tcPr>
            <w:vAlign w:val="center"/>
            <w:tcBorders>
              <w:bottom w:val="single" w:sz="6" w:color="fffffff"/>
            </w:tcBorders>
          </w:tcPr>
          <w:p>
            <w:pPr/>
            <w:r>
              <w:rPr/>
              <w:t xml:space="preserve"> </w:t>
            </w:r>
          </w:p>
        </w:tc>
      </w:tr>
      <w:tr>
        <w:trPr/>
        <w:tc>
          <w:tcPr>
            <w:tcBorders>
              <w:bottom w:val="single" w:sz="6" w:color="fffffff"/>
            </w:tcBorders>
          </w:tcPr>
          <w:p>
            <w:pPr>
              <w:jc w:val="start"/>
            </w:pPr>
            <w:r>
              <w:rPr/>
              <w:t xml:space="preserve">ДЕЙСТВИЯ НАСЕЛЕНИЯ ПРИ СИГНАЛЕ "УГРОЗА КАТАСТРОФИЧЕСКОГО ЗАТОПЛЕНИЯ"</w:t>
            </w:r>
            <w:br/>
          </w:p>
        </w:tc>
      </w:tr>
      <w:tr>
        <w:trPr/>
        <w:tc>
          <w:tcPr>
            <w:tcBorders>
              <w:bottom w:val="single" w:sz="6" w:color="fffffff"/>
            </w:tcBorders>
          </w:tcPr>
          <w:p>
            <w:pPr>
              <w:jc w:val="start"/>
            </w:pPr>
            <w:r>
              <w:rPr/>
              <w:t xml:space="preserve">Все граждане, находящиеся вне районов расположения убежищ, должны немедленно покинуть зону возможного катастрофического затопления, руководствуясь указаниями, отданными по средствам наружной звукофикации. При невозможности быстрого покидания зоны КЗ необходимо занять ближайшее возвышенное место, забраться на крупное дерево или верхний этаж устойчивого здания.</w:t>
            </w:r>
            <w:br/>
            <w:r>
              <w:rPr/>
              <w:t xml:space="preserve"> </w:t>
            </w:r>
            <w:br/>
            <w:r>
              <w:rPr/>
              <w:t xml:space="preserve"> </w:t>
            </w:r>
            <w:br/>
          </w:p>
        </w:tc>
      </w:tr>
      <w:tr>
        <w:trPr/>
        <w:tc>
          <w:tcPr>
            <w:tcBorders>
              <w:bottom w:val="single" w:sz="6" w:color="fffffff"/>
            </w:tcBorders>
          </w:tcPr>
          <w:p>
            <w:pPr>
              <w:jc w:val="start"/>
            </w:pPr>
            <w:r>
              <w:rPr>
                <w:b w:val="1"/>
                <w:bCs w:val="1"/>
              </w:rPr>
              <w:t xml:space="preserve">УСЛЫШАВ СИГНАЛ «УГРОЗА ЗАТОПЛЕНИЯ», КАЖДЫЙ ЖИТЕЛЬ ОБЯЗАН:</w:t>
            </w:r>
            <w:br/>
            <w:r>
              <w:rPr/>
              <w:t xml:space="preserve"> − перекрыть газ, воду, отключить электричество; − плотно закрыть окна, двери, вентиляционные и другие отверстия; − при наличии времени перенесите ценное имущество на чердак (верхние этажи здания); − возьмите с собой документы, деньги, «тревожный чемоданчик» – аптечка первой помощи и необходимые (индивидуальные) для Вас лекарства; фонарик и запас батареек; спички, газовые зажигалки; перочинный (универсальный) нож; нитки, иголки, ножницы и т.п.; средства связи, с зарядными устройствами и сменными элементами питания; - возьмите с собой запас воды и запас продуктов на трое суток; одноразовую посуду; средства личной гигиены; - одеть детей, возьмите с собой теплые и сменное белье (нижнее белье и носки), в зависимости от погодных условий; - предупредить соседей, вдруг они не услышали сигнал; − оказать помощь больным, детям, инвалидам, престарелым; - следуйте на указанный в сообщении сборный эвакуационный пункт или самостоятельно выходите (выезжайте) из опасной зоны в безопасный район или на возвышенные участки местности; - приготовить плавсредства (при их наличии), при отсутствии их и в случае отсутствия времени на убытие в безопасный район заберитесь на чердаки (верхние этажи) или соорудите простейшие плавучие средства из подручных материалов: бревен, досок, автомобильных камер, бочек, бидонов, бурдюков, сухого камыша, связанного в пучки.</w:t>
            </w:r>
            <w:br/>
            <w:r>
              <w:rPr/>
              <w:t xml:space="preserve"> </w:t>
            </w:r>
            <w:br/>
            <w:r>
              <w:rPr/>
              <w:t xml:space="preserve"> </w:t>
            </w:r>
            <w:r>
              <w:rPr>
                <w:b w:val="1"/>
                <w:bCs w:val="1"/>
              </w:rPr>
              <w:t xml:space="preserve">ОКАЗАВШИСЬ В РАЙОНЕ НАВОДНЕНИЯ (ЗАТОПЛЕНИЯ), КАЖДЫЙ ЖИТЕЛЬ ОБЯЗАН:</w:t>
            </w:r>
            <w:br/>
            <w:r>
              <w:rPr/>
              <w:t xml:space="preserve"> - проявить полное самообладание и уверенность, что помощь будет оказана, личным примером и словами воздействовать на окружающих с целью пресечения возникновения паники; - оказывать помощь детям и престарелым, в первую очередь больным; - привести в действие имеющиеся в вашем распоряжении плавсредства.</w:t>
            </w:r>
            <w:br/>
            <w:r>
              <w:rPr/>
              <w:t xml:space="preserve"> </w:t>
            </w:r>
            <w:br/>
            <w:r>
              <w:rPr/>
              <w:t xml:space="preserve"> </w:t>
            </w:r>
            <w:r>
              <w:rPr>
                <w:b w:val="1"/>
                <w:bCs w:val="1"/>
              </w:rPr>
              <w:t xml:space="preserve">ТАКЖЕ:</w:t>
            </w:r>
            <w:br/>
            <w:r>
              <w:rPr/>
              <w:t xml:space="preserve"> В качестве спасательных кругов на каждом плоту желательно иметь одну-две надутые автомобильные камеры. Неукоснительно выполняйте все требования комендантской службы и спасательных подразделений и формирований, чтобы не подвергать опасности свою жизнь и жизнь тех, кто вас спасает.</w:t>
            </w:r>
            <w:br/>
            <w:r>
              <w:rPr/>
              <w:t xml:space="preserve"> </w:t>
            </w:r>
            <w:br/>
          </w:p>
        </w:tc>
      </w:tr>
      <w:tr>
        <w:trPr/>
        <w:tc>
          <w:tcPr>
            <w:tcBorders>
              <w:bottom w:val="single" w:sz="6" w:color="fffffff"/>
            </w:tcBorders>
          </w:tcPr>
          <w:p>
            <w:pPr>
              <w:jc w:val="start"/>
            </w:pPr>
            <w:br/>
          </w:p>
        </w:tc>
      </w:tr>
      <w:tr>
        <w:trPr/>
        <w:tc>
          <w:tcPr>
            <w:tcBorders>
              <w:bottom w:val="single" w:sz="6" w:color="fffffff"/>
            </w:tcBorders>
          </w:tcPr>
          <w:p>
            <w:pPr>
              <w:jc w:val="start"/>
            </w:pPr>
            <w:br/>
          </w:p>
        </w:tc>
      </w:tr>
      <w:tr>
        <w:trPr/>
        <w:tc>
          <w:tcPr/>
          <w:p>
            <w:pPr>
              <w:jc w:val="start"/>
            </w:pPr>
            <w:r>
              <w:rPr/>
              <w:t xml:space="preserve">КОГДА ПОДАЁТСЯ СИГНАЛ Этот сигнал подается при угрозе разрушения ближайшего гидротехнического сооружения (водоподпорное гидротехническое сооружение, верхний бьеф, нижний бьеф, дамба, плотина, напор, подпор) несущего катастрофического затопления населенного пункта в течение ближайших 1-го - 4-х часов. В этих целях используется местная радиотрансляционная сеть или громкоговорящие установки.</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2025-03-17T13:55:59+03:00</dcterms:created>
  <dcterms:modified xsi:type="dcterms:W3CDTF">2025-03-17T13:55:59+03:00</dcterms:modified>
</cp:coreProperties>
</file>

<file path=docProps/custom.xml><?xml version="1.0" encoding="utf-8"?>
<Properties xmlns="http://schemas.openxmlformats.org/officeDocument/2006/custom-properties" xmlns:vt="http://schemas.openxmlformats.org/officeDocument/2006/docPropsVTypes"/>
</file>